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E16" w:rsidRDefault="00942E16" w:rsidP="00E106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Мастер-класс для педагогов ДОУ Есильского района</w:t>
      </w:r>
    </w:p>
    <w:p w:rsidR="00942E16" w:rsidRDefault="00942E16" w:rsidP="00E106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942E16" w:rsidRDefault="00942E16" w:rsidP="00E106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«Использование исследовательских методов и приемов</w:t>
      </w:r>
    </w:p>
    <w:p w:rsidR="00942E16" w:rsidRDefault="00942E16" w:rsidP="00E106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организованной учебной деятельности с дошкольниками».</w:t>
      </w:r>
    </w:p>
    <w:p w:rsidR="00942E16" w:rsidRDefault="00942E16" w:rsidP="00E106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42E16" w:rsidRDefault="00942E16" w:rsidP="00E106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01498">
        <w:rPr>
          <w:rFonts w:ascii="Times New Roman" w:hAnsi="Times New Roman"/>
          <w:sz w:val="28"/>
          <w:szCs w:val="28"/>
        </w:rPr>
        <w:t xml:space="preserve">Подготовила Сычева В.П., </w:t>
      </w:r>
    </w:p>
    <w:p w:rsidR="00942E16" w:rsidRPr="00F01498" w:rsidRDefault="00942E16" w:rsidP="00E106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01498">
        <w:rPr>
          <w:rFonts w:ascii="Times New Roman" w:hAnsi="Times New Roman"/>
          <w:sz w:val="28"/>
          <w:szCs w:val="28"/>
        </w:rPr>
        <w:t>воспитатель я/с №1 «Гульдер»</w:t>
      </w:r>
      <w:r>
        <w:rPr>
          <w:rFonts w:ascii="Times New Roman" w:hAnsi="Times New Roman"/>
          <w:sz w:val="28"/>
          <w:szCs w:val="28"/>
        </w:rPr>
        <w:t xml:space="preserve"> г.Есиль</w:t>
      </w:r>
    </w:p>
    <w:p w:rsidR="00942E16" w:rsidRDefault="00942E16" w:rsidP="00E106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2E16" w:rsidRDefault="00942E16" w:rsidP="00E106AA">
      <w:pPr>
        <w:spacing w:after="0" w:line="240" w:lineRule="auto"/>
        <w:jc w:val="center"/>
        <w:rPr>
          <w:rFonts w:ascii="Times New Roman" w:hAnsi="Times New Roman"/>
          <w:sz w:val="10"/>
          <w:szCs w:val="10"/>
        </w:rPr>
      </w:pPr>
    </w:p>
    <w:p w:rsidR="00942E16" w:rsidRDefault="00942E16" w:rsidP="00E106A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Тема:</w:t>
      </w:r>
      <w:r>
        <w:rPr>
          <w:rFonts w:ascii="Times New Roman" w:hAnsi="Times New Roman"/>
          <w:sz w:val="28"/>
          <w:szCs w:val="28"/>
        </w:rPr>
        <w:t xml:space="preserve"> Использование исследовательских методов и приемов </w:t>
      </w:r>
    </w:p>
    <w:p w:rsidR="00942E16" w:rsidRDefault="00942E16" w:rsidP="00E106A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организованной учебной деятельности с дошкольниками</w:t>
      </w:r>
    </w:p>
    <w:p w:rsidR="00942E16" w:rsidRDefault="00942E16" w:rsidP="00E106A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Цель:</w:t>
      </w:r>
      <w:r>
        <w:rPr>
          <w:rFonts w:ascii="Times New Roman" w:hAnsi="Times New Roman"/>
          <w:sz w:val="28"/>
          <w:szCs w:val="28"/>
        </w:rPr>
        <w:t xml:space="preserve">  повышение профессионального мастерства педагогов – участников мастер-класса.</w:t>
      </w:r>
    </w:p>
    <w:p w:rsidR="00942E16" w:rsidRDefault="00942E16" w:rsidP="00E106A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</w:p>
    <w:p w:rsidR="00942E16" w:rsidRDefault="00942E16" w:rsidP="00E106AA">
      <w:pPr>
        <w:pStyle w:val="ListParagraph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познакомить педагогов с исследовательскими методами и приемами, применяемыми в детском саду;</w:t>
      </w:r>
    </w:p>
    <w:p w:rsidR="00942E16" w:rsidRDefault="00942E16" w:rsidP="00E106AA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стимулировать интерес к применению в своей работе данной методики.</w:t>
      </w:r>
    </w:p>
    <w:p w:rsidR="00942E16" w:rsidRDefault="00942E16" w:rsidP="0087466A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942E16" w:rsidRDefault="00942E16" w:rsidP="00E106A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Теоретической базой моей работы является исследования А. Савенкова, который в качестве основного вида познавательной деятельности детей, считал именно поисковую, исследовательскую деятельность.</w:t>
      </w:r>
    </w:p>
    <w:p w:rsidR="00942E16" w:rsidRDefault="00942E16" w:rsidP="00E106A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Педагогическая практика подтверждает, что при условии правильно организованного педагогического процесса, учитывающего особенности детского восприятия, дети – уже в раннем дошкольном возрасте могут многое усвоить, чему раньше они начинали учиться только в среднем дошкольном возрасте. Отбор познавательных задач осуществляется исходя их современных требований к обучению дошкольников, на первый план выходит обучение развивающее, обеспечивающее максимальную активность детей, последовательность в усложнении, интегрированный подход к содержанию и организации педагогического процесса.</w:t>
      </w:r>
    </w:p>
    <w:p w:rsidR="00942E16" w:rsidRDefault="00942E16" w:rsidP="00E106A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42E16" w:rsidRDefault="00942E16" w:rsidP="00E106AA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мастер-класса</w:t>
      </w:r>
    </w:p>
    <w:p w:rsidR="00942E16" w:rsidRDefault="00942E16" w:rsidP="00E106AA">
      <w:pPr>
        <w:pStyle w:val="ListParagraph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Вступление.  Исследовательские методы. Их значение для развития и обучения детей дошкольного возраста.</w:t>
      </w:r>
    </w:p>
    <w:p w:rsidR="00942E16" w:rsidRDefault="00942E16" w:rsidP="00E106AA">
      <w:pPr>
        <w:pStyle w:val="ListParagraph"/>
        <w:spacing w:after="0" w:line="240" w:lineRule="auto"/>
        <w:ind w:left="567"/>
        <w:jc w:val="both"/>
        <w:rPr>
          <w:rFonts w:ascii="Times New Roman" w:hAnsi="Times New Roman"/>
          <w:b/>
          <w:sz w:val="28"/>
          <w:szCs w:val="28"/>
        </w:rPr>
      </w:pPr>
    </w:p>
    <w:p w:rsidR="00942E16" w:rsidRDefault="00942E16" w:rsidP="00B2637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Эту инновационную технологию, я рассматриваю как один из основных путей познания и развития дошкольников. Он  наиболее полно соответствуют природе ребёнка и современным задачам обучения.  </w:t>
      </w:r>
    </w:p>
    <w:p w:rsidR="00942E16" w:rsidRDefault="00942E16" w:rsidP="00B2637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42E16" w:rsidRPr="00366EBE" w:rsidRDefault="00942E16" w:rsidP="008746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366EBE">
        <w:rPr>
          <w:rFonts w:ascii="Times New Roman" w:hAnsi="Times New Roman"/>
          <w:sz w:val="28"/>
          <w:szCs w:val="28"/>
        </w:rPr>
        <w:t>Теоретической базой моей работы является исследования А. Савенкова, который в качестве основного вида познавательной деятельности детей, считал именно поисковую, исследовательскую деятельность.</w:t>
      </w:r>
    </w:p>
    <w:p w:rsidR="00942E16" w:rsidRPr="00366EBE" w:rsidRDefault="00942E16" w:rsidP="0087466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66EBE">
        <w:rPr>
          <w:rFonts w:ascii="Times New Roman" w:hAnsi="Times New Roman"/>
          <w:sz w:val="28"/>
          <w:szCs w:val="28"/>
        </w:rPr>
        <w:t>Педагогическая практика подтверждает, что при условии правильно организованного педагогического процесса, учитывающего особенности детского восприятия, дети – уже в раннем дошкольном возрасте могут многое усвоить, чему раньше они начинали учиться только в среднем дошкольном возрасте. Отбор познавательных задач осуществляется исходя их современных требований к обучению дошкольников, на первый план выходит обучение развивающее, обеспечивающее максимальную активность детей, последовательность в усложнении, интегрированный подход к содержанию и организации педагогического процесса.</w:t>
      </w:r>
    </w:p>
    <w:p w:rsidR="00942E16" w:rsidRPr="0087466A" w:rsidRDefault="00942E16" w:rsidP="00B2637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7466A">
        <w:rPr>
          <w:rFonts w:ascii="Times New Roman" w:hAnsi="Times New Roman"/>
          <w:b/>
          <w:sz w:val="28"/>
          <w:szCs w:val="28"/>
        </w:rPr>
        <w:t>Основная часть</w:t>
      </w:r>
    </w:p>
    <w:p w:rsidR="00942E16" w:rsidRDefault="00942E16" w:rsidP="00B2637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Очень часто я использую прием сравнения в различных видах занятий с детьми. Сравнение рассматривается как двусторонний процесс: ребенок использует его в целях познания, а педагог ― для передачи детям знаний и формирования их представлений. В первом случае сравнение выступает как мыслительная операция, во втором ― как дидактический прием. Сравнение необходимо для прочного и сознательного усвоения программного материала.</w:t>
      </w:r>
    </w:p>
    <w:p w:rsidR="00942E16" w:rsidRDefault="00942E16" w:rsidP="00B2637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Прием сравнения может быть использован на любом этапе обучения: при сообщении новых знаний или закреплении уже имеющихся, при этом дети научатся анализировать, обобщать, делать выводы.</w:t>
      </w:r>
    </w:p>
    <w:p w:rsidR="00942E16" w:rsidRDefault="00942E16" w:rsidP="00B2637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Предложить педагогам сравнить матрешку и Буратино (картинки).</w:t>
      </w:r>
    </w:p>
    <w:p w:rsidR="00942E16" w:rsidRDefault="00942E16" w:rsidP="00B2637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Сначала называем к чему относятся эти объекты (классификация), затем, чем схожи эти предметы. Выслушав ответы детей, педагог определит уровень уже имеющихся знаний и сможет дополнить, расширить эти знания.</w:t>
      </w:r>
    </w:p>
    <w:p w:rsidR="00942E16" w:rsidRDefault="00942E16" w:rsidP="00B2637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Следующим этапом станет нахождение различий между этими объектами. Здесь можно старшим дошкольникам предложить строить предложения с использованием союза «а».</w:t>
      </w:r>
    </w:p>
    <w:p w:rsidR="00942E16" w:rsidRDefault="00942E16" w:rsidP="00B2637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Когда дети приобретут навык умения сравнивать два предмета, предлагаю следующий, более сложный этап – сравнение объектов мысленно. Перед детьми нет изображения предметов. Сравнить их нужно по памяти. Например, стрекоза и вертолет.</w:t>
      </w:r>
    </w:p>
    <w:p w:rsidR="00942E16" w:rsidRDefault="00942E16" w:rsidP="00B2637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(предложить высказаться участникам мастер-класса). </w:t>
      </w:r>
    </w:p>
    <w:p w:rsidR="00942E16" w:rsidRDefault="00942E16" w:rsidP="00B2637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Сравнивать можно не только объекты, но и классы, например, воздушный и водный транспорт, времена года, диких и домашних животных, деревья и кустарники, овощи и фрукты и т.д.</w:t>
      </w:r>
    </w:p>
    <w:p w:rsidR="00942E16" w:rsidRDefault="00942E16" w:rsidP="00B2637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Следующим еще более сложным этапом является сравнение понятий. Предложить старшим дошкольника сравнить фантазия и ложь, радость  и счастье. </w:t>
      </w:r>
    </w:p>
    <w:p w:rsidR="00942E16" w:rsidRDefault="00942E16" w:rsidP="00B2637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Для участников сравнить – «любовь» и «дружбу»</w:t>
      </w:r>
    </w:p>
    <w:p w:rsidR="00942E16" w:rsidRDefault="00942E16" w:rsidP="00B2637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42E16" w:rsidRDefault="00942E16" w:rsidP="00B2637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Итог</w:t>
      </w:r>
      <w:r>
        <w:rPr>
          <w:rFonts w:ascii="Times New Roman" w:hAnsi="Times New Roman"/>
          <w:sz w:val="28"/>
          <w:szCs w:val="28"/>
        </w:rPr>
        <w:t>:  использовать этот прием можно с детьми всех возрастных групп садовского возраста. Причем, чем меньше дети, тем ярче должны быть схожести и различия. Для детей младшего дошкольного возраста, необходимо использовать объекты ближайшего окружения. Применяя в работе этот прием, дети научатся анализировать, быть внимательными, видеть, выделять главное, делать выводы, правильно строить предложения.</w:t>
      </w:r>
      <w:r>
        <w:rPr>
          <w:rFonts w:ascii="Arial" w:hAnsi="Arial" w:cs="Arial"/>
          <w:color w:val="555555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  Таким  образом, прием сравнения помогает активизировать умственную деятельность детей, развивать у них устойчивый интерес , любознательность, желание пополнять свои знания об окружающем мире.</w:t>
      </w:r>
    </w:p>
    <w:p w:rsidR="00942E16" w:rsidRDefault="00942E16" w:rsidP="00B2637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42E16" w:rsidRDefault="00942E16" w:rsidP="00B2637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42E16" w:rsidRDefault="00942E16" w:rsidP="00B2637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Следующий исследовательский  прием:  «преднамеренная ошибка». Здесь детям предлагается ситуация, в которой специально, преднамеренно педагог делает ошибку. Детям необходимо выявить эту ошибку, и исправить ее.</w:t>
      </w:r>
    </w:p>
    <w:p w:rsidR="00942E16" w:rsidRPr="0087466A" w:rsidRDefault="00942E16" w:rsidP="00B2637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06AA">
        <w:rPr>
          <w:rFonts w:ascii="Times New Roman" w:hAnsi="Times New Roman"/>
          <w:b/>
          <w:sz w:val="28"/>
          <w:szCs w:val="28"/>
        </w:rPr>
        <w:t xml:space="preserve">Итог: </w:t>
      </w:r>
      <w:r w:rsidRPr="0087466A">
        <w:rPr>
          <w:rFonts w:ascii="Times New Roman" w:hAnsi="Times New Roman"/>
          <w:sz w:val="28"/>
          <w:szCs w:val="28"/>
        </w:rPr>
        <w:t>используя в работе этот метод, вы научите детей отстаивать свою точку зрения, доказывать свою правоту, выслушивать своих товарищей.</w:t>
      </w:r>
    </w:p>
    <w:p w:rsidR="00942E16" w:rsidRDefault="00942E16" w:rsidP="00E106A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2E16" w:rsidRDefault="00942E16" w:rsidP="00E106A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Следующим методом, очень часто применяемым  в работе с детьми, является экспериментирование. В ней ребенок познает объект в ходе практической деятельности с ним. Главная ценность этого метода в том, что ребенок приобретает знания самостоятельно или под тактичным руководством взрослого. Сейчас, в литературе, этот метод очень подробно описан. И в наше время уже наверно нет педагогов, которые бы не применяли его в своей работе.  </w:t>
      </w:r>
      <w:r>
        <w:rPr>
          <w:rFonts w:ascii="Times New Roman" w:hAnsi="Times New Roman"/>
          <w:sz w:val="28"/>
          <w:szCs w:val="28"/>
          <w:u w:val="single"/>
        </w:rPr>
        <w:t>Я хочу обратить внимание педагогов на мотивацию, предшествующую к проведению опыта или эксперимента.</w:t>
      </w:r>
      <w:r>
        <w:rPr>
          <w:rFonts w:ascii="Times New Roman" w:hAnsi="Times New Roman"/>
          <w:sz w:val="28"/>
          <w:szCs w:val="28"/>
        </w:rPr>
        <w:t xml:space="preserve">  Это небольшая история, рассказ, который направит детей на поиск решения.</w:t>
      </w:r>
    </w:p>
    <w:p w:rsidR="00942E16" w:rsidRDefault="00942E16" w:rsidP="00E106A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Ситуация «Шторм». </w:t>
      </w:r>
      <w:r>
        <w:rPr>
          <w:rFonts w:ascii="Times New Roman" w:hAnsi="Times New Roman"/>
          <w:sz w:val="28"/>
          <w:szCs w:val="28"/>
        </w:rPr>
        <w:t xml:space="preserve"> Поможет выявить экспериментальным  путем степень растворимости  веществ в воле. «Корабль по морю перевозил груз. На борту он вез мешки с солью, сахаром, подсолнечником,  песком, глиной и акварельными красками. Осталось совсем немного до конца рейса, вдруг случился шторм. Корабль был перегружен и стал тонуть.  К счастью, спасатели были рядом, спали всех людей. А вот с грузом было сложнее. Достали все мешки из воды, но когда стали проверять их содержимое, некоторые оказались пустыми. Куда исчез груз их мешков?</w:t>
      </w:r>
    </w:p>
    <w:p w:rsidR="00942E16" w:rsidRDefault="00942E16" w:rsidP="00E106A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Выслушав предположения детей, предлагаю проверить высказывания экспериментально.</w:t>
      </w:r>
    </w:p>
    <w:p w:rsidR="00942E16" w:rsidRDefault="00942E16" w:rsidP="00E106A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Ситуация «Помогите помирить гномов».</w:t>
      </w:r>
      <w:r>
        <w:rPr>
          <w:rFonts w:ascii="Times New Roman" w:hAnsi="Times New Roman"/>
          <w:sz w:val="28"/>
          <w:szCs w:val="28"/>
        </w:rPr>
        <w:t xml:space="preserve">  Определить впитываемость воды разными материалами. В домиках живут гномы. Каждый перед своим домиком сделал особенный дворик (из пластилина, из бумаги, из мелких камешков, из марли). Ночь пошел дождь. А утром гномы вышли и увидели, что у одних на коврике есть вода, а у других нет. Они стали спорить и даже поссорились. Помогите им разрешить спор. </w:t>
      </w:r>
    </w:p>
    <w:p w:rsidR="00942E16" w:rsidRDefault="00942E16" w:rsidP="008746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Ситуация «Кто правильно измерил мост».  Крокодил Гена и Чебурашка решили узнать длину моста и стали измерять его шагами. Крокодил Гена сообщил Чебурашке, что длинна моста 5 шагов, а Чебурашка удивился, ведь у него получилось 10 шагов.  Экспериментально решаем, узнаем,  закрепляем с разными условными мерками.</w:t>
      </w:r>
    </w:p>
    <w:p w:rsidR="00942E16" w:rsidRPr="0087466A" w:rsidRDefault="00942E16" w:rsidP="00E106A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106AA">
        <w:rPr>
          <w:rFonts w:ascii="Times New Roman" w:hAnsi="Times New Roman"/>
          <w:b/>
          <w:sz w:val="28"/>
          <w:szCs w:val="28"/>
        </w:rPr>
        <w:t xml:space="preserve">Итог: </w:t>
      </w:r>
      <w:r w:rsidRPr="0087466A">
        <w:rPr>
          <w:rFonts w:ascii="Times New Roman" w:hAnsi="Times New Roman"/>
          <w:sz w:val="28"/>
          <w:szCs w:val="28"/>
        </w:rPr>
        <w:t>такой материал в наибольшей степени влияет на умственное, логическое  и конечно на общее развитие ребенка.</w:t>
      </w:r>
    </w:p>
    <w:p w:rsidR="00942E16" w:rsidRDefault="00942E16" w:rsidP="00E106A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942E16" w:rsidRPr="00E106AA" w:rsidRDefault="00942E16" w:rsidP="0087466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Рефлексия: что нового вы узнали сегодня, что было трудным, вы будет использовать это в работе?</w:t>
      </w:r>
    </w:p>
    <w:p w:rsidR="00942E16" w:rsidRPr="00E106AA" w:rsidRDefault="00942E16">
      <w:pPr>
        <w:rPr>
          <w:b/>
        </w:rPr>
      </w:pPr>
    </w:p>
    <w:sectPr w:rsidR="00942E16" w:rsidRPr="00E106AA" w:rsidSect="00494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74276"/>
    <w:multiLevelType w:val="hybridMultilevel"/>
    <w:tmpl w:val="B3B6E4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3E6A3479"/>
    <w:multiLevelType w:val="hybridMultilevel"/>
    <w:tmpl w:val="9E6631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6377"/>
    <w:rsid w:val="00366EBE"/>
    <w:rsid w:val="0037401E"/>
    <w:rsid w:val="0049430B"/>
    <w:rsid w:val="00750D67"/>
    <w:rsid w:val="0080230E"/>
    <w:rsid w:val="0087466A"/>
    <w:rsid w:val="00942E16"/>
    <w:rsid w:val="009D4DCF"/>
    <w:rsid w:val="00B26377"/>
    <w:rsid w:val="00E106AA"/>
    <w:rsid w:val="00F01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0B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106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130</TotalTime>
  <Pages>4</Pages>
  <Words>1082</Words>
  <Characters>6173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 Валя</dc:creator>
  <cp:keywords/>
  <dc:description/>
  <cp:lastModifiedBy>DNA7 X86</cp:lastModifiedBy>
  <cp:revision>4</cp:revision>
  <dcterms:created xsi:type="dcterms:W3CDTF">2017-02-01T11:45:00Z</dcterms:created>
  <dcterms:modified xsi:type="dcterms:W3CDTF">2017-02-02T08:16:00Z</dcterms:modified>
</cp:coreProperties>
</file>